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425"/>
        <w:gridCol w:w="1034"/>
        <w:gridCol w:w="3220"/>
        <w:gridCol w:w="2161"/>
        <w:gridCol w:w="1583"/>
        <w:gridCol w:w="351"/>
      </w:tblGrid>
      <w:tr w:rsidR="001C7983" w:rsidTr="00477B52">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477B5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jc w:val="center"/>
            </w:pPr>
            <w:r>
              <w:rPr>
                <w:rFonts w:ascii="Arial" w:hAnsi="Arial" w:cs="Arial"/>
                <w:b/>
                <w:bCs/>
              </w:rPr>
              <w:t>etolit 8000</w:t>
            </w:r>
            <w:r>
              <w:t xml:space="preserve"> </w:t>
            </w:r>
            <w:r>
              <w:rPr>
                <w:rFonts w:ascii="Arial" w:hAnsi="Arial" w:cs="Arial"/>
                <w:sz w:val="15"/>
                <w:szCs w:val="15"/>
              </w:rPr>
              <w:br/>
              <w:t>Geschirrreiniger für Geschirspülmaschinen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C7983" w:rsidRDefault="00477B52">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Schädlich für Wasserorganismen, mit langfristiger Wirkung. (H412)</w:t>
            </w:r>
          </w:p>
          <w:p w:rsidR="001C7983" w:rsidRDefault="00477B52">
            <w:pPr>
              <w:pStyle w:val="StandardWeb"/>
              <w:rPr>
                <w:rFonts w:ascii="Arial" w:hAnsi="Arial" w:cs="Arial"/>
                <w:sz w:val="15"/>
                <w:szCs w:val="15"/>
              </w:rPr>
            </w:pPr>
            <w:r>
              <w:rPr>
                <w:rFonts w:ascii="Arial" w:hAnsi="Arial" w:cs="Arial"/>
                <w:sz w:val="15"/>
                <w:szCs w:val="15"/>
              </w:rPr>
              <w:t>Gefahr des Erblindens durch Verätzungen am Auge!</w:t>
            </w:r>
          </w:p>
          <w:p w:rsidR="001C7983" w:rsidRDefault="00477B5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Leichtmetallen</w:t>
            </w:r>
          </w:p>
          <w:p w:rsidR="001C7983" w:rsidRDefault="00477B52" w:rsidP="00477B5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Brand: Chlor</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deutlich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rsidP="00A5380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C7983" w:rsidRDefault="00477B5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210286">
              <w:rPr>
                <w:rFonts w:ascii="Arial" w:hAnsi="Arial" w:cs="Arial"/>
                <w:sz w:val="15"/>
                <w:szCs w:val="15"/>
              </w:rPr>
              <w:t xml:space="preserve"> </w:t>
            </w:r>
            <w:r w:rsidR="00210286" w:rsidRPr="00E9055A">
              <w:rPr>
                <w:rFonts w:ascii="Arial" w:eastAsia="Times New Roman" w:hAnsi="Arial" w:cs="Arial"/>
                <w:color w:val="000000"/>
                <w:sz w:val="15"/>
                <w:szCs w:val="15"/>
              </w:rPr>
              <w:t xml:space="preserve">Kontaminierte Verpackungen sind optimal zu entleeren. Sie können nach </w:t>
            </w:r>
            <w:r w:rsidR="00210286"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bl>
    <w:p w:rsidR="001C7983" w:rsidRDefault="001C7983">
      <w:pPr>
        <w:rPr>
          <w:rFonts w:eastAsia="Times New Roman"/>
        </w:rPr>
      </w:pPr>
    </w:p>
    <w:sectPr w:rsidR="001C7983" w:rsidSect="00477B52">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964F5"/>
    <w:rsid w:val="001C7983"/>
    <w:rsid w:val="00210286"/>
    <w:rsid w:val="002A1E18"/>
    <w:rsid w:val="00477B52"/>
    <w:rsid w:val="00A5380D"/>
    <w:rsid w:val="00A964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98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983"/>
    <w:pPr>
      <w:spacing w:before="100" w:beforeAutospacing="1" w:after="100" w:afterAutospacing="1"/>
    </w:pPr>
  </w:style>
  <w:style w:type="character" w:styleId="Fett">
    <w:name w:val="Strong"/>
    <w:basedOn w:val="Absatz-Standardschriftart"/>
    <w:uiPriority w:val="22"/>
    <w:qFormat/>
    <w:rsid w:val="001C7983"/>
    <w:rPr>
      <w:b/>
      <w:bCs/>
    </w:rPr>
  </w:style>
  <w:style w:type="paragraph" w:styleId="Sprechblasentext">
    <w:name w:val="Balloon Text"/>
    <w:basedOn w:val="Standard"/>
    <w:link w:val="SprechblasentextZchn"/>
    <w:uiPriority w:val="99"/>
    <w:semiHidden/>
    <w:unhideWhenUsed/>
    <w:rsid w:val="00477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3591</Characters>
  <Application>Microsoft Office Word</Application>
  <DocSecurity>0</DocSecurity>
  <Lines>29</Lines>
  <Paragraphs>8</Paragraphs>
  <ScaleCrop>false</ScaleCrop>
  <Company>etol-Werk</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2016-10-13T11:15:00Z</dcterms:created>
  <dcterms:modified xsi:type="dcterms:W3CDTF">2016-10-27T12:14:00Z</dcterms:modified>
</cp:coreProperties>
</file>